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02DBB1B7"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577487">
        <w:rPr>
          <w:rStyle w:val="Strong"/>
          <w:lang w:val="en-GB"/>
        </w:rPr>
        <w:t>21-W001-21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08FB32A5" w:rsidR="00BA48ED" w:rsidRPr="00B451CF" w:rsidRDefault="00015DD1" w:rsidP="008400ED">
      <w:pPr>
        <w:jc w:val="both"/>
        <w:rPr>
          <w:rFonts w:cs="Calibri"/>
          <w:color w:val="000000"/>
          <w:lang w:val="en-GB"/>
        </w:rPr>
      </w:pPr>
      <w:r w:rsidRPr="00B451CF">
        <w:rPr>
          <w:rFonts w:cs="Calibri"/>
          <w:lang w:val="en-GB"/>
        </w:rPr>
        <w:t xml:space="preserve">The </w:t>
      </w:r>
      <w:r w:rsidR="0024226A">
        <w:rPr>
          <w:rFonts w:cs="Calibri"/>
          <w:lang w:val="en-GB"/>
        </w:rPr>
        <w:t>Ministry of Fisheries and Marine Resources Development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E79F6F2"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r w:rsidR="00577487">
        <w:rPr>
          <w:lang w:val="en-GB"/>
        </w:rPr>
        <w:t xml:space="preserve"> and submitted to the address below:</w:t>
      </w:r>
    </w:p>
    <w:p w14:paraId="224724A0" w14:textId="73864038" w:rsidR="00577487" w:rsidRPr="00577487" w:rsidRDefault="00577487" w:rsidP="00083C49">
      <w:pPr>
        <w:rPr>
          <w:b/>
          <w:bCs/>
          <w:i/>
          <w:iCs/>
          <w:lang w:val="en-GB"/>
        </w:rPr>
      </w:pPr>
      <w:r w:rsidRPr="00577487">
        <w:rPr>
          <w:b/>
          <w:bCs/>
          <w:i/>
          <w:iCs/>
          <w:lang w:val="en-GB"/>
        </w:rPr>
        <w:t>Secretary,</w:t>
      </w:r>
      <w:r w:rsidRPr="00577487">
        <w:rPr>
          <w:b/>
          <w:bCs/>
          <w:i/>
          <w:iCs/>
          <w:lang w:val="en-GB"/>
        </w:rPr>
        <w:br/>
        <w:t>Ministry of Finance &amp; Economic Development,</w:t>
      </w:r>
      <w:r w:rsidRPr="00577487">
        <w:rPr>
          <w:b/>
          <w:bCs/>
          <w:i/>
          <w:iCs/>
          <w:lang w:val="en-GB"/>
        </w:rPr>
        <w:br/>
        <w:t>Bairiki.</w:t>
      </w:r>
    </w:p>
    <w:p w14:paraId="005A8707" w14:textId="51A67E88" w:rsidR="00577487" w:rsidRPr="00577487" w:rsidRDefault="00577487" w:rsidP="00083C49">
      <w:pPr>
        <w:rPr>
          <w:b/>
          <w:bCs/>
          <w:i/>
          <w:iCs/>
          <w:lang w:val="en-GB"/>
        </w:rPr>
      </w:pPr>
      <w:r w:rsidRPr="00577487">
        <w:rPr>
          <w:b/>
          <w:bCs/>
          <w:i/>
          <w:iCs/>
          <w:lang w:val="en-GB"/>
        </w:rPr>
        <w:t>Attn: Senior Procurement Officer</w:t>
      </w:r>
      <w:r w:rsidRPr="00577487">
        <w:rPr>
          <w:b/>
          <w:bCs/>
          <w:i/>
          <w:iCs/>
          <w:lang w:val="en-GB"/>
        </w:rPr>
        <w:br/>
        <w:t>Tender No. 21-W001-21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7F339250"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577487">
        <w:rPr>
          <w:rFonts w:cs="Calibri"/>
          <w:sz w:val="24"/>
          <w:szCs w:val="24"/>
          <w:lang w:val="en-GB"/>
        </w:rPr>
        <w:t xml:space="preserve"> – non-mandatory</w:t>
      </w:r>
    </w:p>
    <w:p w14:paraId="78810923" w14:textId="02B24843" w:rsidR="00EF07AB" w:rsidRDefault="00EF07A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 – nature business to be confirmed by MCIC.</w:t>
      </w:r>
    </w:p>
    <w:p w14:paraId="3B31D16C" w14:textId="157BBF17" w:rsidR="00EF07AB" w:rsidRPr="00083C49" w:rsidRDefault="00EF07A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 must have instalment agreement if there’s outstanding debts.</w:t>
      </w:r>
    </w:p>
    <w:p w14:paraId="324E802B" w14:textId="243243F1"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EF07AB">
        <w:rPr>
          <w:rFonts w:cs="Calibri"/>
          <w:sz w:val="24"/>
          <w:szCs w:val="24"/>
          <w:lang w:val="en-GB"/>
        </w:rPr>
        <w:t xml:space="preserve"> – completed and signed.</w:t>
      </w:r>
    </w:p>
    <w:p w14:paraId="64C4FFAC" w14:textId="5F7DFBD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EF07AB">
        <w:rPr>
          <w:rFonts w:cs="Calibri"/>
          <w:sz w:val="24"/>
          <w:szCs w:val="24"/>
          <w:lang w:val="en-GB"/>
        </w:rPr>
        <w:t xml:space="preserve"> – refer to the evaluation criteria.</w:t>
      </w:r>
    </w:p>
    <w:p w14:paraId="4A6E6B0B" w14:textId="10132C4C" w:rsidR="00FA024E" w:rsidRPr="000E0ABD" w:rsidRDefault="00EF07AB"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1) Technical Form narrative (form submitted with this RFP)</w:t>
      </w:r>
    </w:p>
    <w:p w14:paraId="090D73F8" w14:textId="20C9C468" w:rsidR="00FA024E" w:rsidRPr="000E0ABD" w:rsidRDefault="00EF07AB"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2) Technical Form allocation of resources (spreadsheet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1BC46B70" w:rsidR="0011296B" w:rsidRPr="000E0ABD" w:rsidRDefault="00EF07AB"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.1) Financial Standard Form (spreadsheet form submitted with this RFP)</w:t>
      </w:r>
    </w:p>
    <w:p w14:paraId="6B426278" w14:textId="7D030DEC" w:rsidR="0011296B" w:rsidRPr="000E0ABD" w:rsidRDefault="00EF07AB"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lastRenderedPageBreak/>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F05C" w14:textId="77777777" w:rsidR="00EA6F9C" w:rsidRDefault="00EA6F9C">
      <w:r>
        <w:separator/>
      </w:r>
    </w:p>
  </w:endnote>
  <w:endnote w:type="continuationSeparator" w:id="0">
    <w:p w14:paraId="7E136713" w14:textId="77777777" w:rsidR="00EA6F9C" w:rsidRDefault="00EA6F9C">
      <w:r>
        <w:continuationSeparator/>
      </w:r>
    </w:p>
  </w:endnote>
  <w:endnote w:type="continuationNotice" w:id="1">
    <w:p w14:paraId="72135FC7" w14:textId="77777777" w:rsidR="00EA6F9C" w:rsidRDefault="00EA6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5D767182"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4226A" w:rsidRPr="0024226A">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4226A" w:rsidRPr="0024226A">
      <w:rPr>
        <w:noProof/>
        <w:color w:val="17365D" w:themeColor="text2" w:themeShade="BF"/>
        <w:lang w:val="sv-SE"/>
      </w:rPr>
      <w:t>8</w:t>
    </w:r>
    <w:r>
      <w:rPr>
        <w:color w:val="17365D" w:themeColor="text2" w:themeShade="BF"/>
      </w:rPr>
      <w:fldChar w:fldCharType="end"/>
    </w:r>
  </w:p>
  <w:p w14:paraId="213B5D63" w14:textId="687F789E" w:rsidR="00133D55" w:rsidRDefault="00133D55" w:rsidP="004878F3">
    <w:pPr>
      <w:pStyle w:val="Footer"/>
    </w:pPr>
    <w:r>
      <w:fldChar w:fldCharType="begin"/>
    </w:r>
    <w:r>
      <w:instrText xml:space="preserve"> DATE \@ "yyyy-MM-dd" </w:instrText>
    </w:r>
    <w:r>
      <w:fldChar w:fldCharType="separate"/>
    </w:r>
    <w:r w:rsidR="00577487">
      <w:rPr>
        <w:noProof/>
      </w:rPr>
      <w:t>2021-06-11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AE537" w14:textId="77777777" w:rsidR="00EA6F9C" w:rsidRDefault="00EA6F9C">
      <w:r>
        <w:separator/>
      </w:r>
    </w:p>
  </w:footnote>
  <w:footnote w:type="continuationSeparator" w:id="0">
    <w:p w14:paraId="3ADB8370" w14:textId="77777777" w:rsidR="00EA6F9C" w:rsidRDefault="00EA6F9C">
      <w:r>
        <w:continuationSeparator/>
      </w:r>
    </w:p>
  </w:footnote>
  <w:footnote w:type="continuationNotice" w:id="1">
    <w:p w14:paraId="5C1357F5" w14:textId="77777777" w:rsidR="00EA6F9C" w:rsidRDefault="00EA6F9C"/>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26A"/>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487"/>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6F9C"/>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7AB"/>
    <w:rsid w:val="00EF0B59"/>
    <w:rsid w:val="00EF16D7"/>
    <w:rsid w:val="00EF1BBC"/>
    <w:rsid w:val="00EF2FA0"/>
    <w:rsid w:val="00EF32B8"/>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DE1D534-F2D0-4D0A-8C31-777D243C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TotalTime>
  <Pages>8</Pages>
  <Words>2393</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16002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2019-05-23T01:49:00Z</cp:lastPrinted>
  <dcterms:created xsi:type="dcterms:W3CDTF">2020-07-06T13:09:00Z</dcterms:created>
  <dcterms:modified xsi:type="dcterms:W3CDTF">2021-06-11T02:59:00Z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